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2988"/>
        <w:gridCol w:w="6759"/>
      </w:tblGrid>
      <w:tr w:rsidR="00327BBE" w14:paraId="2B535D5E" w14:textId="77777777" w:rsidTr="00327BBE">
        <w:trPr>
          <w:trHeight w:val="1616"/>
          <w:jc w:val="center"/>
        </w:trPr>
        <w:tc>
          <w:tcPr>
            <w:tcW w:w="2988" w:type="dxa"/>
            <w:hideMark/>
          </w:tcPr>
          <w:p w14:paraId="5C5295EE" w14:textId="3DF6C2C6" w:rsidR="00327BBE" w:rsidRDefault="00327BBE">
            <w:pPr>
              <w:ind w:leftChars="-40" w:left="-96"/>
              <w:jc w:val="center"/>
            </w:pPr>
            <w:r>
              <w:rPr>
                <w:noProof/>
              </w:rPr>
              <w:drawing>
                <wp:inline distT="0" distB="0" distL="0" distR="0" wp14:anchorId="7DF93426" wp14:editId="0F013FBC">
                  <wp:extent cx="1009650" cy="1009650"/>
                  <wp:effectExtent l="0" t="0" r="0" b="0"/>
                  <wp:docPr id="1" name="圖片 1" descr="Z:\檔案分享\737-許育慈\場徽\Taitung DARES-20230602@4x-簡報用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檔案分享\737-許育慈\場徽\Taitung DARES-20230602@4x-簡報用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9" w:type="dxa"/>
            <w:hideMark/>
          </w:tcPr>
          <w:p w14:paraId="674EBCAD" w14:textId="77777777" w:rsidR="00327BBE" w:rsidRDefault="00327BBE">
            <w:pPr>
              <w:spacing w:line="800" w:lineRule="exact"/>
              <w:ind w:leftChars="-138" w:left="-331"/>
              <w:jc w:val="center"/>
              <w:rPr>
                <w:rFonts w:ascii="標楷體" w:eastAsia="標楷體" w:hAnsi="標楷體"/>
                <w:b/>
                <w:bCs/>
                <w:sz w:val="76"/>
              </w:rPr>
            </w:pPr>
            <w:r>
              <w:rPr>
                <w:rFonts w:ascii="標楷體" w:eastAsia="標楷體" w:hAnsi="標楷體" w:hint="eastAsia"/>
                <w:b/>
                <w:bCs/>
                <w:sz w:val="76"/>
              </w:rPr>
              <w:t>新聞資料</w:t>
            </w:r>
          </w:p>
          <w:p w14:paraId="52A9244B" w14:textId="77777777" w:rsidR="00327BBE" w:rsidRDefault="00327BBE">
            <w:pPr>
              <w:spacing w:line="360" w:lineRule="exact"/>
              <w:jc w:val="center"/>
              <w:rPr>
                <w:rFonts w:ascii="標楷體" w:eastAsia="標楷體" w:hAnsi="標楷體" w:hint="eastAsia"/>
                <w:spacing w:val="4"/>
                <w:sz w:val="30"/>
              </w:rPr>
            </w:pPr>
            <w:r>
              <w:rPr>
                <w:rFonts w:ascii="標楷體" w:eastAsia="標楷體" w:hAnsi="標楷體" w:hint="eastAsia"/>
                <w:spacing w:val="4"/>
                <w:sz w:val="30"/>
              </w:rPr>
              <w:t>農業部</w:t>
            </w:r>
            <w:proofErr w:type="gramStart"/>
            <w:r>
              <w:rPr>
                <w:rFonts w:ascii="標楷體" w:eastAsia="標楷體" w:hAnsi="標楷體" w:hint="eastAsia"/>
                <w:spacing w:val="4"/>
                <w:sz w:val="3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pacing w:val="4"/>
                <w:sz w:val="30"/>
              </w:rPr>
              <w:t>東區農業改良場</w:t>
            </w:r>
          </w:p>
          <w:p w14:paraId="3DE23D38" w14:textId="77777777" w:rsidR="00327BBE" w:rsidRDefault="00327BBE">
            <w:pPr>
              <w:spacing w:line="36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東市中華路一段</w:t>
            </w:r>
            <w:r>
              <w:rPr>
                <w:rFonts w:eastAsia="標楷體"/>
              </w:rPr>
              <w:t>675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</w:tr>
    </w:tbl>
    <w:p w14:paraId="42E468C3" w14:textId="77496C17" w:rsidR="00095FD0" w:rsidRDefault="00086970">
      <w:pPr>
        <w:spacing w:before="180"/>
        <w:ind w:firstLine="560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中華民國114年10月17日</w:t>
      </w:r>
    </w:p>
    <w:p w14:paraId="4F93DA61" w14:textId="1E047187" w:rsidR="00095FD0" w:rsidRDefault="00086970">
      <w:pPr>
        <w:spacing w:before="180" w:after="120" w:line="240" w:lineRule="auto"/>
        <w:ind w:firstLine="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水稻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剃枝蟲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 xml:space="preserve">來了 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臺東農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改場提醒農友注意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防治</w:t>
      </w:r>
      <w:r w:rsidR="00ED6BAB">
        <w:rPr>
          <w:rFonts w:ascii="標楷體" w:eastAsia="標楷體" w:hAnsi="標楷體" w:cs="標楷體" w:hint="eastAsia"/>
          <w:b/>
          <w:sz w:val="32"/>
          <w:szCs w:val="32"/>
        </w:rPr>
        <w:t>分秘夜蛾</w:t>
      </w:r>
      <w:proofErr w:type="gramEnd"/>
    </w:p>
    <w:p w14:paraId="762D9766" w14:textId="5450BF7A" w:rsidR="00095FD0" w:rsidRDefault="0008697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農業部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東區農業改良場（以下簡稱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臺東農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改場）表示，近日監測轄區水稻病蟲害發生情形，池上鄉及關山鎮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發生分秘夜蛾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危害，為避免水稻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葉片遭取食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後影響品質與產量</w:t>
      </w:r>
      <w:r w:rsidR="00953B3B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臺東農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改場籲請農友密切注意防範。</w:t>
      </w:r>
    </w:p>
    <w:p w14:paraId="4E160DEE" w14:textId="3341533D" w:rsidR="00095FD0" w:rsidRDefault="0008697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0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分秘夜蛾</w:t>
      </w:r>
      <w:proofErr w:type="gramEnd"/>
      <w:r>
        <w:rPr>
          <w:rFonts w:ascii="標楷體" w:eastAsia="標楷體" w:hAnsi="標楷體" w:cs="標楷體"/>
          <w:sz w:val="28"/>
          <w:szCs w:val="28"/>
        </w:rPr>
        <w:t>為鱗翅目夜蛾科害蟲，幼蟲取食水稻及小米等禾本科</w:t>
      </w:r>
      <w:r w:rsidR="00EE6BD3">
        <w:rPr>
          <w:rFonts w:ascii="標楷體" w:eastAsia="標楷體" w:hAnsi="標楷體" w:cs="標楷體" w:hint="eastAsia"/>
          <w:sz w:val="28"/>
          <w:szCs w:val="28"/>
        </w:rPr>
        <w:t>作</w:t>
      </w:r>
      <w:r>
        <w:rPr>
          <w:rFonts w:ascii="標楷體" w:eastAsia="標楷體" w:hAnsi="標楷體" w:cs="標楷體"/>
          <w:sz w:val="28"/>
          <w:szCs w:val="28"/>
        </w:rPr>
        <w:t>物，晝伏夜出，初期因幼蟲取食量小，不易發現；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末齡幼蟲</w:t>
      </w:r>
      <w:proofErr w:type="gramEnd"/>
      <w:r>
        <w:rPr>
          <w:rFonts w:ascii="標楷體" w:eastAsia="標楷體" w:hAnsi="標楷體" w:cs="標楷體"/>
          <w:sz w:val="28"/>
          <w:szCs w:val="28"/>
        </w:rPr>
        <w:t>取食量大，嚴重時</w:t>
      </w:r>
      <w:r w:rsidR="00926DBE"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夜之間將稻葉取食殆盡只剩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中脈，</w:t>
      </w:r>
      <w:proofErr w:type="gramEnd"/>
      <w:r>
        <w:rPr>
          <w:rFonts w:ascii="標楷體" w:eastAsia="標楷體" w:hAnsi="標楷體" w:cs="標楷體"/>
          <w:sz w:val="28"/>
          <w:szCs w:val="28"/>
        </w:rPr>
        <w:t>嚴重影響水稻光合作用；水稻抽穗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後啃食穗頸，</w:t>
      </w:r>
      <w:proofErr w:type="gramEnd"/>
      <w:r>
        <w:rPr>
          <w:rFonts w:ascii="標楷體" w:eastAsia="標楷體" w:hAnsi="標楷體" w:cs="標楷體"/>
          <w:sz w:val="28"/>
          <w:szCs w:val="28"/>
        </w:rPr>
        <w:t>斷裂掉落，直接降低水稻產量與品質。目前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</w:rPr>
        <w:t>東地區水稻正值孕穗至抽穗期，請農友務必加強巡視水稻田區，適時採行防治措施。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臺東農</w:t>
      </w:r>
      <w:proofErr w:type="gramEnd"/>
      <w:r>
        <w:rPr>
          <w:rFonts w:ascii="標楷體" w:eastAsia="標楷體" w:hAnsi="標楷體" w:cs="標楷體"/>
          <w:sz w:val="28"/>
          <w:szCs w:val="28"/>
        </w:rPr>
        <w:t>改場建議如下：</w:t>
      </w:r>
    </w:p>
    <w:p w14:paraId="3F213043" w14:textId="77777777" w:rsidR="00095FD0" w:rsidRDefault="00086970" w:rsidP="004A35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602" w:hangingChars="215" w:hanging="60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一、加強田間衛生管理，清除田埂及溝渠禾本科雜草，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減少蟲源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14:paraId="77455B25" w14:textId="6F245025" w:rsidR="00095FD0" w:rsidRDefault="00086970" w:rsidP="004A35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602" w:hangingChars="215" w:hanging="60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二、田間害蟲發生時，施用撲滅松、培丹、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芬殺松及依芬</w:t>
      </w:r>
      <w:proofErr w:type="gramEnd"/>
      <w:r>
        <w:rPr>
          <w:rFonts w:ascii="標楷體" w:eastAsia="標楷體" w:hAnsi="標楷體" w:cs="標楷體"/>
          <w:sz w:val="28"/>
          <w:szCs w:val="28"/>
        </w:rPr>
        <w:t>寧等水稻夜蛾類核准使用防治藥劑，擇</w:t>
      </w:r>
      <w:proofErr w:type="gramStart"/>
      <w:r w:rsidR="00514C23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於傍晚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全株噴</w:t>
      </w:r>
      <w:proofErr w:type="gramEnd"/>
      <w:r>
        <w:rPr>
          <w:rFonts w:ascii="標楷體" w:eastAsia="標楷體" w:hAnsi="標楷體" w:cs="標楷體"/>
          <w:sz w:val="28"/>
          <w:szCs w:val="28"/>
        </w:rPr>
        <w:t>施，加強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稻叢基</w:t>
      </w:r>
      <w:proofErr w:type="gramEnd"/>
      <w:r>
        <w:rPr>
          <w:rFonts w:ascii="標楷體" w:eastAsia="標楷體" w:hAnsi="標楷體" w:cs="標楷體"/>
          <w:sz w:val="28"/>
          <w:szCs w:val="28"/>
        </w:rPr>
        <w:t>部，必要時10-14天後再施藥1次。同時注意安全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sz w:val="28"/>
          <w:szCs w:val="28"/>
        </w:rPr>
        <w:t>收期。</w:t>
      </w:r>
    </w:p>
    <w:p w14:paraId="3F2D296F" w14:textId="77777777" w:rsidR="004A3533" w:rsidRDefault="00086970" w:rsidP="004A35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602" w:hangingChars="215" w:hanging="60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三、近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sz w:val="28"/>
          <w:szCs w:val="28"/>
        </w:rPr>
        <w:t>收期水稻及有機栽培水稻可施用鮎澤蘇力菌，於傍晚施用，同時加強稻叢基部，以提高防治效果，必要時7天後再施藥1次。</w:t>
      </w:r>
    </w:p>
    <w:p w14:paraId="6E5012E5" w14:textId="0E5A7452" w:rsidR="00095FD0" w:rsidRDefault="00086970" w:rsidP="00C34DB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602" w:hangingChars="215" w:hanging="60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四、其他防治藥劑可參考農藥資訊服務網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sz w:val="28"/>
          <w:szCs w:val="28"/>
        </w:rPr>
        <w:t>https://pesticide.aphia.gov.tw/information/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或植物保護資訊系統(https://otserv2.acri.gov.tw/ppm/ )，並遵守安全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sz w:val="28"/>
          <w:szCs w:val="28"/>
        </w:rPr>
        <w:t>收期規定。</w:t>
      </w:r>
    </w:p>
    <w:p w14:paraId="10F1D33B" w14:textId="77777777" w:rsidR="00095FD0" w:rsidRDefault="0008697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若有防治上的問題請洽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臺東農</w:t>
      </w:r>
      <w:proofErr w:type="gramEnd"/>
      <w:r>
        <w:rPr>
          <w:rFonts w:ascii="標楷體" w:eastAsia="標楷體" w:hAnsi="標楷體" w:cs="標楷體"/>
          <w:sz w:val="28"/>
          <w:szCs w:val="28"/>
        </w:rPr>
        <w:t>改場植物保護研究室（089-325015）或洽各區病蟲害診斷服務站（免付費專線電話：0800-069-880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諮詢。</w:t>
      </w:r>
    </w:p>
    <w:p w14:paraId="2841319D" w14:textId="77777777" w:rsidR="00095FD0" w:rsidRDefault="0008697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inline distT="114300" distB="114300" distL="114300" distR="114300" wp14:anchorId="0825E243" wp14:editId="6A7478E7">
            <wp:extent cx="4686300" cy="3629025"/>
            <wp:effectExtent l="0" t="0" r="0" b="9525"/>
            <wp:docPr id="144628815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62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909D5" w14:textId="77777777" w:rsidR="00095FD0" w:rsidRDefault="0008697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199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分秘夜蛾</w:t>
      </w:r>
      <w:proofErr w:type="gramEnd"/>
      <w:r>
        <w:rPr>
          <w:rFonts w:ascii="標楷體" w:eastAsia="標楷體" w:hAnsi="標楷體" w:cs="標楷體"/>
          <w:sz w:val="28"/>
          <w:szCs w:val="28"/>
        </w:rPr>
        <w:t>白日藏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於稻叢基</w:t>
      </w:r>
      <w:proofErr w:type="gramEnd"/>
      <w:r>
        <w:rPr>
          <w:rFonts w:ascii="標楷體" w:eastAsia="標楷體" w:hAnsi="標楷體" w:cs="標楷體"/>
          <w:sz w:val="28"/>
          <w:szCs w:val="28"/>
        </w:rPr>
        <w:t>部，並在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稻叢基部</w:t>
      </w:r>
      <w:proofErr w:type="gramEnd"/>
      <w:r>
        <w:rPr>
          <w:rFonts w:ascii="標楷體" w:eastAsia="標楷體" w:hAnsi="標楷體" w:cs="標楷體"/>
          <w:sz w:val="28"/>
          <w:szCs w:val="28"/>
        </w:rPr>
        <w:t>化蛹。</w:t>
      </w:r>
    </w:p>
    <w:p w14:paraId="239B1A41" w14:textId="77777777" w:rsidR="00095FD0" w:rsidRDefault="0008697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199"/>
        <w:jc w:val="both"/>
        <w:rPr>
          <w:rFonts w:ascii="標楷體" w:eastAsia="標楷體" w:hAnsi="標楷體" w:cs="標楷體"/>
          <w:sz w:val="28"/>
          <w:szCs w:val="28"/>
        </w:rPr>
      </w:pPr>
      <w:bookmarkStart w:id="0" w:name="_GoBack"/>
      <w:r>
        <w:rPr>
          <w:rFonts w:ascii="標楷體" w:eastAsia="標楷體" w:hAnsi="標楷體" w:cs="標楷體"/>
          <w:noProof/>
          <w:sz w:val="28"/>
          <w:szCs w:val="28"/>
        </w:rPr>
        <w:lastRenderedPageBreak/>
        <w:drawing>
          <wp:inline distT="114300" distB="114300" distL="114300" distR="114300" wp14:anchorId="4CAB0EE4" wp14:editId="354540B4">
            <wp:extent cx="4219575" cy="6267450"/>
            <wp:effectExtent l="0" t="0" r="9525" b="0"/>
            <wp:docPr id="144628815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9816" cy="6267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14:paraId="104AFC58" w14:textId="77777777" w:rsidR="00095FD0" w:rsidRDefault="0008697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199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分秘夜蛾</w:t>
      </w:r>
      <w:proofErr w:type="gramEnd"/>
      <w:r>
        <w:rPr>
          <w:rFonts w:ascii="標楷體" w:eastAsia="標楷體" w:hAnsi="標楷體" w:cs="標楷體"/>
          <w:sz w:val="28"/>
          <w:szCs w:val="28"/>
        </w:rPr>
        <w:t>取食葉片造成缺刻</w:t>
      </w:r>
    </w:p>
    <w:p w14:paraId="27BF6F72" w14:textId="77777777" w:rsidR="00095FD0" w:rsidRDefault="00086970">
      <w:pPr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聯絡人：許育慈 助理研究員</w:t>
      </w:r>
    </w:p>
    <w:p w14:paraId="76233A15" w14:textId="77777777" w:rsidR="00095FD0" w:rsidRDefault="00086970">
      <w:pPr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　話：089-325110轉1737</w:t>
      </w:r>
    </w:p>
    <w:p w14:paraId="40783762" w14:textId="77777777" w:rsidR="00095FD0" w:rsidRDefault="00095FD0">
      <w:pPr>
        <w:ind w:firstLine="560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e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717"/>
        <w:gridCol w:w="720"/>
        <w:gridCol w:w="715"/>
        <w:gridCol w:w="6254"/>
      </w:tblGrid>
      <w:tr w:rsidR="00095FD0" w14:paraId="36C6B7EB" w14:textId="77777777">
        <w:trPr>
          <w:cantSplit/>
          <w:trHeight w:val="29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178E6" w14:textId="77777777" w:rsidR="00095FD0" w:rsidRDefault="00086970">
            <w:pPr>
              <w:spacing w:line="440" w:lineRule="auto"/>
              <w:ind w:firstLine="5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■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</w:tcBorders>
          </w:tcPr>
          <w:p w14:paraId="70B808A3" w14:textId="77777777" w:rsidR="00095FD0" w:rsidRDefault="00086970">
            <w:pPr>
              <w:spacing w:line="440" w:lineRule="auto"/>
              <w:ind w:left="-180" w:firstLine="424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5F30436F" w14:textId="77777777" w:rsidR="00095FD0" w:rsidRDefault="00086970">
            <w:pPr>
              <w:spacing w:line="440" w:lineRule="auto"/>
              <w:ind w:firstLine="374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AA8" w14:textId="77777777" w:rsidR="00095FD0" w:rsidRDefault="00086970">
            <w:pPr>
              <w:spacing w:line="440" w:lineRule="auto"/>
              <w:ind w:firstLine="78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否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3700" w14:textId="77777777" w:rsidR="00095FD0" w:rsidRDefault="00086970">
            <w:pPr>
              <w:spacing w:line="440" w:lineRule="auto"/>
              <w:ind w:firstLine="5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是否張貼於本場網頁</w:t>
            </w:r>
          </w:p>
        </w:tc>
      </w:tr>
    </w:tbl>
    <w:p w14:paraId="008A7FB4" w14:textId="77777777" w:rsidR="00095FD0" w:rsidRDefault="00095FD0">
      <w:pPr>
        <w:spacing w:before="180"/>
        <w:ind w:firstLine="0"/>
        <w:rPr>
          <w:rFonts w:ascii="標楷體" w:eastAsia="標楷體" w:hAnsi="標楷體" w:cs="標楷體"/>
        </w:rPr>
      </w:pPr>
    </w:p>
    <w:sectPr w:rsidR="00095F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1276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38BDC" w14:textId="77777777" w:rsidR="00C41491" w:rsidRDefault="00C41491">
      <w:pPr>
        <w:spacing w:line="240" w:lineRule="auto"/>
      </w:pPr>
      <w:r>
        <w:separator/>
      </w:r>
    </w:p>
  </w:endnote>
  <w:endnote w:type="continuationSeparator" w:id="0">
    <w:p w14:paraId="32A66B53" w14:textId="77777777" w:rsidR="00C41491" w:rsidRDefault="00C41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15CA" w14:textId="77777777" w:rsidR="00095FD0" w:rsidRDefault="00095F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/>
      <w:ind w:firstLine="400"/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9387" w14:textId="77777777" w:rsidR="00095FD0" w:rsidRDefault="00095F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ADD65" w14:textId="77777777" w:rsidR="00095FD0" w:rsidRDefault="00095F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/>
      <w:ind w:firstLine="400"/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B0769" w14:textId="77777777" w:rsidR="00C41491" w:rsidRDefault="00C41491">
      <w:pPr>
        <w:spacing w:line="240" w:lineRule="auto"/>
      </w:pPr>
      <w:r>
        <w:separator/>
      </w:r>
    </w:p>
  </w:footnote>
  <w:footnote w:type="continuationSeparator" w:id="0">
    <w:p w14:paraId="17141832" w14:textId="77777777" w:rsidR="00C41491" w:rsidRDefault="00C41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EF195" w14:textId="77777777" w:rsidR="00095FD0" w:rsidRDefault="00095F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/>
      <w:ind w:firstLine="400"/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D019" w14:textId="77777777" w:rsidR="00095FD0" w:rsidRDefault="00095F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rPr>
        <w:rFonts w:eastAsia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706B" w14:textId="77777777" w:rsidR="00095FD0" w:rsidRDefault="00095F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/>
      <w:ind w:firstLine="400"/>
      <w:rPr>
        <w:rFonts w:eastAsia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D0"/>
    <w:rsid w:val="00086970"/>
    <w:rsid w:val="00095FD0"/>
    <w:rsid w:val="00327BBE"/>
    <w:rsid w:val="003C28C1"/>
    <w:rsid w:val="004214DC"/>
    <w:rsid w:val="004A3533"/>
    <w:rsid w:val="00514C23"/>
    <w:rsid w:val="005924E1"/>
    <w:rsid w:val="005D552E"/>
    <w:rsid w:val="00657926"/>
    <w:rsid w:val="008C1EAE"/>
    <w:rsid w:val="00926DBE"/>
    <w:rsid w:val="00953B3B"/>
    <w:rsid w:val="009E3AEE"/>
    <w:rsid w:val="00AB1E45"/>
    <w:rsid w:val="00C24698"/>
    <w:rsid w:val="00C34DBE"/>
    <w:rsid w:val="00C41491"/>
    <w:rsid w:val="00CC5716"/>
    <w:rsid w:val="00ED6BAB"/>
    <w:rsid w:val="00E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5252"/>
  <w15:docId w15:val="{99C95C67-70D1-4AF5-8EB5-B4302C7F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spacing w:line="400" w:lineRule="auto"/>
        <w:ind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B38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link w:val="HTML0"/>
    <w:rsid w:val="00D45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HTML 預設格式 字元"/>
    <w:basedOn w:val="a0"/>
    <w:link w:val="HTML"/>
    <w:rsid w:val="00D45B38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45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5B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2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219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2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219A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8141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72963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6A41B0"/>
    <w:rPr>
      <w:color w:val="605E5C"/>
      <w:shd w:val="clear" w:color="auto" w:fill="E1DFDD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Z:\&#27284;&#26696;&#20998;&#20139;\737-&#35377;&#32946;&#24904;\&#22580;&#24509;\Taitung%20DARES-20230602@4x-&#31777;&#22577;&#29992;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hD9Z6yUWqLB7rCs7HjYeWLbwQ==">CgMxLjA4AHIhMWE1TklCUXZLelN0ODVabTlnb3JRS1ZNU2VIVGU3WmhH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734</dc:creator>
  <cp:lastModifiedBy>736</cp:lastModifiedBy>
  <cp:revision>19</cp:revision>
  <dcterms:created xsi:type="dcterms:W3CDTF">2025-10-17T05:15:00Z</dcterms:created>
  <dcterms:modified xsi:type="dcterms:W3CDTF">2025-10-17T05:33:00Z</dcterms:modified>
</cp:coreProperties>
</file>